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882A" w14:textId="77777777"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Библиографическое описание: Волохова, Е. С. Основные этапы научного исследования / Е. С. Волохова. — </w:t>
      </w:r>
      <w:proofErr w:type="gramStart"/>
      <w:r w:rsidRPr="00582E9B">
        <w:rPr>
          <w:rFonts w:ascii="Times New Roman" w:hAnsi="Times New Roman" w:cs="Times New Roman"/>
          <w:color w:val="333333"/>
          <w:sz w:val="28"/>
          <w:szCs w:val="28"/>
          <w:shd w:val="clear" w:color="auto" w:fill="F6F6F6"/>
        </w:rPr>
        <w:t>Текст :</w:t>
      </w:r>
      <w:proofErr w:type="gramEnd"/>
      <w:r w:rsidRPr="00582E9B">
        <w:rPr>
          <w:rFonts w:ascii="Times New Roman" w:hAnsi="Times New Roman" w:cs="Times New Roman"/>
          <w:color w:val="333333"/>
          <w:sz w:val="28"/>
          <w:szCs w:val="28"/>
          <w:shd w:val="clear" w:color="auto" w:fill="F6F6F6"/>
        </w:rPr>
        <w:t xml:space="preserve"> непосредственный // Молодой ученый. — 2016. — № 6 (110). — С. 755-757. — URL: https://moluch.ru/archive/110/26991/ (дата обращения: 19.10.2021). ﻿</w:t>
      </w:r>
    </w:p>
    <w:p w14:paraId="25C5811B" w14:textId="77777777" w:rsidR="00582E9B" w:rsidRPr="00BB4BDF" w:rsidRDefault="00582E9B" w:rsidP="00582E9B">
      <w:pPr>
        <w:spacing w:line="360" w:lineRule="auto"/>
        <w:ind w:firstLine="709"/>
        <w:jc w:val="both"/>
        <w:rPr>
          <w:rFonts w:ascii="Times New Roman" w:hAnsi="Times New Roman" w:cs="Times New Roman"/>
          <w:i/>
          <w:iCs/>
          <w:color w:val="333333"/>
          <w:sz w:val="28"/>
          <w:szCs w:val="28"/>
          <w:shd w:val="clear" w:color="auto" w:fill="F6F6F6"/>
        </w:rPr>
      </w:pPr>
      <w:r w:rsidRPr="00BB4BDF">
        <w:rPr>
          <w:rFonts w:ascii="Times New Roman" w:hAnsi="Times New Roman" w:cs="Times New Roman"/>
          <w:i/>
          <w:iCs/>
          <w:color w:val="333333"/>
          <w:sz w:val="28"/>
          <w:szCs w:val="28"/>
          <w:shd w:val="clear" w:color="auto" w:fill="F6F6F6"/>
        </w:rPr>
        <w:t xml:space="preserve"> С проблемой выбора темы научного исследования и работы над ним сталкивается каждый студент. Но зачастую он не знает, с чего начать, как грамотно выстроить весь процесс так, чтобы не упустить главное и рассказать обо всем по порядку. В голове крутятся много разных вариантов, и хочется написать обо всем и сразу, но, как правило, спонтанно провести научное исследования без составления плана работ практически невозможно. Поэтому даже профессионалы в своем деле, не раз публиковавшие свои научные исследования, тщательно подходят к анализу и подготовительной работе. Именно поэтому в этой публикации мною был составлен список порядка этапов работы над научным исследованием.</w:t>
      </w:r>
    </w:p>
    <w:p w14:paraId="29626E4E" w14:textId="77777777" w:rsidR="00582E9B" w:rsidRPr="00BB4BDF" w:rsidRDefault="00582E9B" w:rsidP="00582E9B">
      <w:pPr>
        <w:spacing w:line="360" w:lineRule="auto"/>
        <w:ind w:firstLine="709"/>
        <w:jc w:val="both"/>
        <w:rPr>
          <w:rFonts w:ascii="Times New Roman" w:hAnsi="Times New Roman" w:cs="Times New Roman"/>
          <w:i/>
          <w:iCs/>
          <w:color w:val="333333"/>
          <w:sz w:val="28"/>
          <w:szCs w:val="28"/>
          <w:shd w:val="clear" w:color="auto" w:fill="F6F6F6"/>
        </w:rPr>
      </w:pPr>
      <w:r w:rsidRPr="00BB4BDF">
        <w:rPr>
          <w:rFonts w:ascii="Times New Roman" w:hAnsi="Times New Roman" w:cs="Times New Roman"/>
          <w:i/>
          <w:iCs/>
          <w:color w:val="333333"/>
          <w:sz w:val="28"/>
          <w:szCs w:val="28"/>
          <w:shd w:val="clear" w:color="auto" w:fill="F6F6F6"/>
        </w:rPr>
        <w:t xml:space="preserve"> Ключевые слова: научное исследование, этапы научного исследования, актуальность, гипотеза, план исследования, методы исследования. </w:t>
      </w:r>
    </w:p>
    <w:p w14:paraId="7821D64E"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u w:val="single"/>
          <w:shd w:val="clear" w:color="auto" w:fill="F6F6F6"/>
        </w:rPr>
        <w:t>Научное исследование</w:t>
      </w:r>
      <w:r w:rsidRPr="00BB4BDF">
        <w:rPr>
          <w:rFonts w:ascii="Times New Roman" w:hAnsi="Times New Roman" w:cs="Times New Roman"/>
          <w:b/>
          <w:bCs/>
          <w:color w:val="333333"/>
          <w:sz w:val="28"/>
          <w:szCs w:val="28"/>
          <w:shd w:val="clear" w:color="auto" w:fill="F6F6F6"/>
        </w:rPr>
        <w:t>— это целенаправленное познание, результаты которого выступают в виде системы понятий, законов и теорий.</w:t>
      </w:r>
      <w:r w:rsidRPr="00582E9B">
        <w:rPr>
          <w:rFonts w:ascii="Times New Roman" w:hAnsi="Times New Roman" w:cs="Times New Roman"/>
          <w:color w:val="333333"/>
          <w:sz w:val="28"/>
          <w:szCs w:val="28"/>
          <w:shd w:val="clear" w:color="auto" w:fill="F6F6F6"/>
        </w:rPr>
        <w:t xml:space="preserve"> Характеризуя научное исследование, обычно указывают на следующие его отличительные признаки: </w:t>
      </w:r>
    </w:p>
    <w:p w14:paraId="15862D59"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w:t>
      </w:r>
      <w:r w:rsidRPr="00BB4BDF">
        <w:rPr>
          <w:rFonts w:ascii="Times New Roman" w:hAnsi="Times New Roman" w:cs="Times New Roman"/>
          <w:b/>
          <w:bCs/>
          <w:color w:val="333333"/>
          <w:sz w:val="28"/>
          <w:szCs w:val="28"/>
          <w:shd w:val="clear" w:color="auto" w:fill="F6F6F6"/>
        </w:rPr>
        <w:t>это обязательно</w:t>
      </w:r>
      <w:r w:rsidRPr="00582E9B">
        <w:rPr>
          <w:rFonts w:ascii="Times New Roman" w:hAnsi="Times New Roman" w:cs="Times New Roman"/>
          <w:color w:val="333333"/>
          <w:sz w:val="28"/>
          <w:szCs w:val="28"/>
          <w:shd w:val="clear" w:color="auto" w:fill="F6F6F6"/>
        </w:rPr>
        <w:t xml:space="preserve"> целенаправленный процесс, достижение осознанно поставленной цели, четко сформулированных задач; </w:t>
      </w:r>
    </w:p>
    <w:p w14:paraId="59FF4B91"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это процесс, направленный на поиск нового, на творчество, на открытие неизвестного, на выдвижение оригинальных идей, на новое освещение рассматриваемых вопросов; </w:t>
      </w:r>
    </w:p>
    <w:p w14:paraId="2A253669" w14:textId="578665E1"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оно характеризуется систематичностью: здесь упорядочены, приведены в систему и сам процесс исследования и его результаты;</w:t>
      </w:r>
    </w:p>
    <w:p w14:paraId="085B8F2D" w14:textId="77777777" w:rsidR="00582E9B" w:rsidRPr="00BB4BDF" w:rsidRDefault="00582E9B" w:rsidP="00582E9B">
      <w:pPr>
        <w:spacing w:line="360" w:lineRule="auto"/>
        <w:ind w:firstLine="709"/>
        <w:jc w:val="both"/>
        <w:rPr>
          <w:rFonts w:ascii="Times New Roman" w:hAnsi="Times New Roman" w:cs="Times New Roman"/>
          <w:color w:val="333333"/>
          <w:sz w:val="28"/>
          <w:szCs w:val="28"/>
          <w:u w:val="single"/>
          <w:shd w:val="clear" w:color="auto" w:fill="F6F6F6"/>
        </w:rPr>
      </w:pPr>
      <w:r w:rsidRPr="00582E9B">
        <w:rPr>
          <w:rFonts w:ascii="Times New Roman" w:hAnsi="Times New Roman" w:cs="Times New Roman"/>
          <w:color w:val="333333"/>
          <w:sz w:val="28"/>
          <w:szCs w:val="28"/>
          <w:shd w:val="clear" w:color="auto" w:fill="F6F6F6"/>
        </w:rPr>
        <w:lastRenderedPageBreak/>
        <w:t xml:space="preserve"> </w:t>
      </w:r>
      <w:r w:rsidRPr="00BB4BDF">
        <w:rPr>
          <w:rFonts w:ascii="Times New Roman" w:hAnsi="Times New Roman" w:cs="Times New Roman"/>
          <w:color w:val="333333"/>
          <w:sz w:val="28"/>
          <w:szCs w:val="28"/>
          <w:u w:val="single"/>
          <w:shd w:val="clear" w:color="auto" w:fill="F6F6F6"/>
        </w:rPr>
        <w:t xml:space="preserve">Этапы научного исследования. </w:t>
      </w:r>
    </w:p>
    <w:p w14:paraId="34D4B9F5"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Любое конкретное исследование может быть представлено в виде ряда этапов. </w:t>
      </w:r>
    </w:p>
    <w:p w14:paraId="656829CE"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Выбор темы исследования. </w:t>
      </w:r>
    </w:p>
    <w:p w14:paraId="1476DB3D"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Определение объекта и предмета исследования. </w:t>
      </w:r>
    </w:p>
    <w:p w14:paraId="64C03B3D"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Определение цели и задач. </w:t>
      </w:r>
    </w:p>
    <w:p w14:paraId="4679CE47"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Формулировка названия работы. </w:t>
      </w:r>
    </w:p>
    <w:p w14:paraId="62EEAB4A"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Разработка гипотезы. </w:t>
      </w:r>
    </w:p>
    <w:p w14:paraId="7B81EB4F"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Составление плана исследования. </w:t>
      </w:r>
    </w:p>
    <w:p w14:paraId="667E94F8"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Работа с литературой. </w:t>
      </w:r>
    </w:p>
    <w:p w14:paraId="4495E96A"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Выбор методов исследования. </w:t>
      </w:r>
    </w:p>
    <w:p w14:paraId="599DC912" w14:textId="77777777" w:rsid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Организация условий проведения исследования. </w:t>
      </w:r>
    </w:p>
    <w:p w14:paraId="164543D8" w14:textId="2197DA48"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Проведение исследования (сбор материала). </w:t>
      </w:r>
    </w:p>
    <w:p w14:paraId="470E7C2A"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Обработка результатов исследования. </w:t>
      </w:r>
    </w:p>
    <w:p w14:paraId="4754AA6D" w14:textId="77777777" w:rsidR="00BB4BDF"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Формулирование выводов. </w:t>
      </w:r>
    </w:p>
    <w:p w14:paraId="4A2E1F00" w14:textId="11BE29C2" w:rsidR="00582E9B" w:rsidRPr="00BB4BDF" w:rsidRDefault="00582E9B" w:rsidP="00BB4BDF">
      <w:pPr>
        <w:pStyle w:val="a3"/>
        <w:numPr>
          <w:ilvl w:val="0"/>
          <w:numId w:val="1"/>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Оформление работы. </w:t>
      </w:r>
    </w:p>
    <w:p w14:paraId="0F8D7AEA"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Каждый этап имеет свои задачи, которые решаются часто последовательно, а иногда и одновременно. </w:t>
      </w:r>
    </w:p>
    <w:p w14:paraId="442548C9" w14:textId="77777777" w:rsidR="00BB4BDF" w:rsidRPr="00BB4BDF"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r w:rsidRPr="00BB4BDF">
        <w:rPr>
          <w:rFonts w:ascii="Times New Roman" w:hAnsi="Times New Roman" w:cs="Times New Roman"/>
          <w:b/>
          <w:bCs/>
          <w:color w:val="333333"/>
          <w:sz w:val="28"/>
          <w:szCs w:val="28"/>
          <w:u w:val="single"/>
          <w:shd w:val="clear" w:color="auto" w:fill="F6F6F6"/>
        </w:rPr>
        <w:t>Выбор темы исследования.</w:t>
      </w:r>
      <w:r w:rsidRPr="00BB4BDF">
        <w:rPr>
          <w:rFonts w:ascii="Times New Roman" w:hAnsi="Times New Roman" w:cs="Times New Roman"/>
          <w:b/>
          <w:bCs/>
          <w:color w:val="333333"/>
          <w:sz w:val="28"/>
          <w:szCs w:val="28"/>
          <w:shd w:val="clear" w:color="auto" w:fill="F6F6F6"/>
        </w:rPr>
        <w:t xml:space="preserve"> </w:t>
      </w:r>
    </w:p>
    <w:p w14:paraId="18CB37D3"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(один из самых важных и</w:t>
      </w:r>
      <w:r>
        <w:rPr>
          <w:rFonts w:ascii="Times New Roman" w:hAnsi="Times New Roman" w:cs="Times New Roman"/>
          <w:color w:val="333333"/>
          <w:sz w:val="28"/>
          <w:szCs w:val="28"/>
          <w:shd w:val="clear" w:color="auto" w:fill="F6F6F6"/>
        </w:rPr>
        <w:t xml:space="preserve"> </w:t>
      </w:r>
      <w:r w:rsidRPr="00582E9B">
        <w:rPr>
          <w:rFonts w:ascii="Times New Roman" w:hAnsi="Times New Roman" w:cs="Times New Roman"/>
          <w:color w:val="333333"/>
          <w:sz w:val="28"/>
          <w:szCs w:val="28"/>
          <w:shd w:val="clear" w:color="auto" w:fill="F6F6F6"/>
        </w:rPr>
        <w:t xml:space="preserve">сложных этапов, так как перед выбором актуальной темы нужно проанализировать большое количество научной литературы) </w:t>
      </w:r>
    </w:p>
    <w:p w14:paraId="15614998"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От удачно выбранной темы зависит возможность успеха работы в целом. </w:t>
      </w:r>
    </w:p>
    <w:p w14:paraId="6A31A369" w14:textId="472945A3"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Если тема выбрана неудачно, то длительная работа студента обречена на неуспех. Это связано с тем, что существуют темы, по которым можно получить в обозримом будущем новый познавательный результат, а есть и такие, где в ближайшее время это сделать трудно (например, из-за отсутствия методик для ее изучения). Иначе говоря, в науке не все, что кажется </w:t>
      </w:r>
      <w:r w:rsidRPr="00582E9B">
        <w:rPr>
          <w:rFonts w:ascii="Times New Roman" w:hAnsi="Times New Roman" w:cs="Times New Roman"/>
          <w:color w:val="333333"/>
          <w:sz w:val="28"/>
          <w:szCs w:val="28"/>
          <w:shd w:val="clear" w:color="auto" w:fill="F6F6F6"/>
        </w:rPr>
        <w:lastRenderedPageBreak/>
        <w:t xml:space="preserve">интересным, можно продуктивно изучать (по крайней мере в рамках нашей диссертационной работы и ограниченности времени.) </w:t>
      </w:r>
    </w:p>
    <w:p w14:paraId="52A130F8"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Количество тем, требующих разработки, и теоретически, и практически неисчерпаемо. Однако знание некоторых общих положений и рекомендаций могут облегчить выбор соответствующей темы. К данным положениям, по нашему мнению, следует отнести: </w:t>
      </w:r>
    </w:p>
    <w:p w14:paraId="572DA3C5" w14:textId="50511BB8" w:rsidR="00582E9B" w:rsidRPr="00BB4BDF" w:rsidRDefault="00582E9B" w:rsidP="00BB4BDF">
      <w:pPr>
        <w:pStyle w:val="a3"/>
        <w:numPr>
          <w:ilvl w:val="0"/>
          <w:numId w:val="2"/>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В соответствии с тем, что тему работы определяет предмет исследования, необходимо в первую очередь установить объект и предмет исследования.</w:t>
      </w:r>
    </w:p>
    <w:p w14:paraId="18B875EA" w14:textId="08B55255" w:rsidR="00BB4BDF" w:rsidRPr="00BB4BDF" w:rsidRDefault="00582E9B" w:rsidP="00BB4BDF">
      <w:pPr>
        <w:pStyle w:val="a3"/>
        <w:numPr>
          <w:ilvl w:val="0"/>
          <w:numId w:val="2"/>
        </w:numPr>
        <w:spacing w:line="360" w:lineRule="auto"/>
        <w:jc w:val="both"/>
        <w:rPr>
          <w:rFonts w:ascii="Times New Roman" w:hAnsi="Times New Roman" w:cs="Times New Roman"/>
          <w:color w:val="333333"/>
          <w:sz w:val="28"/>
          <w:szCs w:val="28"/>
          <w:shd w:val="clear" w:color="auto" w:fill="F6F6F6"/>
        </w:rPr>
      </w:pPr>
      <w:r w:rsidRPr="00BB4BDF">
        <w:rPr>
          <w:rFonts w:ascii="Times New Roman" w:hAnsi="Times New Roman" w:cs="Times New Roman"/>
          <w:color w:val="333333"/>
          <w:sz w:val="28"/>
          <w:szCs w:val="28"/>
          <w:shd w:val="clear" w:color="auto" w:fill="F6F6F6"/>
        </w:rPr>
        <w:t xml:space="preserve">Важнейшим критерием правильности выбора темы является ее актуальность. (т. е. тема должна быть полезной для удовлетворения научных, социальных, технических и экономических потребностей общества.) </w:t>
      </w:r>
    </w:p>
    <w:p w14:paraId="0152AF9C"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u w:val="single"/>
          <w:shd w:val="clear" w:color="auto" w:fill="F6F6F6"/>
        </w:rPr>
        <w:t>Объект и предмет исследования</w:t>
      </w:r>
      <w:r w:rsidRPr="00582E9B">
        <w:rPr>
          <w:rFonts w:ascii="Times New Roman" w:hAnsi="Times New Roman" w:cs="Times New Roman"/>
          <w:color w:val="333333"/>
          <w:sz w:val="28"/>
          <w:szCs w:val="28"/>
          <w:shd w:val="clear" w:color="auto" w:fill="F6F6F6"/>
        </w:rPr>
        <w:t xml:space="preserve">. Объект исследования –это то, что будет взято для изучения и исследования. Объектом исследования может быть процесс или явление действительности. </w:t>
      </w:r>
    </w:p>
    <w:p w14:paraId="5F828ACE" w14:textId="4CCA20A1"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Обычно название объекта исследования содержится в ответе на вопрос: что рассматривается? </w:t>
      </w:r>
    </w:p>
    <w:p w14:paraId="7A6935C6"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Предмет— это особая проблема, отдельные стороны объекта, его свойства и особенности, которые, не выходя за рамки исследуемого объекта, будут исследованы в работе. </w:t>
      </w:r>
    </w:p>
    <w:p w14:paraId="2182D25C"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Предмет исследования более конкретен и включает только те связи и отношения, которые подлежат непосредственному изучению в данной работе. Обычно предмет исследования содержится в ответе на вопрос: </w:t>
      </w:r>
      <w:r w:rsidRPr="00BB4BDF">
        <w:rPr>
          <w:rFonts w:ascii="Times New Roman" w:hAnsi="Times New Roman" w:cs="Times New Roman"/>
          <w:b/>
          <w:bCs/>
          <w:color w:val="333333"/>
          <w:sz w:val="28"/>
          <w:szCs w:val="28"/>
          <w:shd w:val="clear" w:color="auto" w:fill="F6F6F6"/>
        </w:rPr>
        <w:t>что изучается?</w:t>
      </w:r>
      <w:r w:rsidRPr="00582E9B">
        <w:rPr>
          <w:rFonts w:ascii="Times New Roman" w:hAnsi="Times New Roman" w:cs="Times New Roman"/>
          <w:color w:val="333333"/>
          <w:sz w:val="28"/>
          <w:szCs w:val="28"/>
          <w:shd w:val="clear" w:color="auto" w:fill="F6F6F6"/>
        </w:rPr>
        <w:t xml:space="preserve"> </w:t>
      </w:r>
    </w:p>
    <w:p w14:paraId="4F33DCEB" w14:textId="3140E44B"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Из сказанного следует, что объектом выступает то, что исследуется, а предметом — то, что в этом объекте получает научное объяснение. Именно предмет исследования определяет тему исследования. </w:t>
      </w:r>
    </w:p>
    <w:p w14:paraId="74551D2A" w14:textId="77777777" w:rsidR="00582E9B" w:rsidRPr="00BB4BDF" w:rsidRDefault="00582E9B" w:rsidP="00582E9B">
      <w:pPr>
        <w:spacing w:line="360" w:lineRule="auto"/>
        <w:ind w:firstLine="709"/>
        <w:jc w:val="both"/>
        <w:rPr>
          <w:rFonts w:ascii="Times New Roman" w:hAnsi="Times New Roman" w:cs="Times New Roman"/>
          <w:b/>
          <w:bCs/>
          <w:color w:val="333333"/>
          <w:sz w:val="28"/>
          <w:szCs w:val="28"/>
          <w:u w:val="single"/>
          <w:shd w:val="clear" w:color="auto" w:fill="F6F6F6"/>
        </w:rPr>
      </w:pPr>
      <w:r w:rsidRPr="00BB4BDF">
        <w:rPr>
          <w:rFonts w:ascii="Times New Roman" w:hAnsi="Times New Roman" w:cs="Times New Roman"/>
          <w:b/>
          <w:bCs/>
          <w:color w:val="333333"/>
          <w:sz w:val="28"/>
          <w:szCs w:val="28"/>
          <w:u w:val="single"/>
          <w:shd w:val="clear" w:color="auto" w:fill="F6F6F6"/>
        </w:rPr>
        <w:lastRenderedPageBreak/>
        <w:t xml:space="preserve">Цели и задачи. </w:t>
      </w:r>
    </w:p>
    <w:p w14:paraId="79D3DF3A"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Исходя из объекта и предмета можно приступить к определению цели и задач исследования. </w:t>
      </w:r>
    </w:p>
    <w:p w14:paraId="1B36760B"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Цель</w:t>
      </w:r>
      <w:r w:rsidRPr="00582E9B">
        <w:rPr>
          <w:rFonts w:ascii="Times New Roman" w:hAnsi="Times New Roman" w:cs="Times New Roman"/>
          <w:color w:val="333333"/>
          <w:sz w:val="28"/>
          <w:szCs w:val="28"/>
          <w:shd w:val="clear" w:color="auto" w:fill="F6F6F6"/>
        </w:rPr>
        <w:t xml:space="preserve"> формулируется кратко и предельно точно, в смысловом отношении выражая, то основное, что намеревается сделать исследователь, к какому конечному результату он стремится. </w:t>
      </w:r>
    </w:p>
    <w:p w14:paraId="2ED8FE35"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Цель конкретизируется и развивается в задачах исследования.</w:t>
      </w:r>
      <w:r w:rsidRPr="00582E9B">
        <w:rPr>
          <w:rFonts w:ascii="Times New Roman" w:hAnsi="Times New Roman" w:cs="Times New Roman"/>
          <w:color w:val="333333"/>
          <w:sz w:val="28"/>
          <w:szCs w:val="28"/>
          <w:shd w:val="clear" w:color="auto" w:fill="F6F6F6"/>
        </w:rPr>
        <w:t xml:space="preserve"> </w:t>
      </w:r>
    </w:p>
    <w:p w14:paraId="01E2A2B8"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Задач</w:t>
      </w:r>
      <w:r w:rsidRPr="00582E9B">
        <w:rPr>
          <w:rFonts w:ascii="Times New Roman" w:hAnsi="Times New Roman" w:cs="Times New Roman"/>
          <w:color w:val="333333"/>
          <w:sz w:val="28"/>
          <w:szCs w:val="28"/>
          <w:shd w:val="clear" w:color="auto" w:fill="F6F6F6"/>
        </w:rPr>
        <w:t xml:space="preserve"> ставится несколько, и каждая из них четкой формулировкой раскрывает ту сторону темы, которая подвергается изучению. Определяя задачи, необходимо учитывать их взаимную связь. Иногда невозможно решить одну задачу, не решив предварительно другую. Каждая поставленная задача должна иметь решение, отраженное в одном или нескольких выводах. </w:t>
      </w:r>
    </w:p>
    <w:p w14:paraId="1D845D26"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Первая задач</w:t>
      </w:r>
      <w:r w:rsidRPr="00582E9B">
        <w:rPr>
          <w:rFonts w:ascii="Times New Roman" w:hAnsi="Times New Roman" w:cs="Times New Roman"/>
          <w:color w:val="333333"/>
          <w:sz w:val="28"/>
          <w:szCs w:val="28"/>
          <w:shd w:val="clear" w:color="auto" w:fill="F6F6F6"/>
        </w:rPr>
        <w:t xml:space="preserve">а, как правило, связана с выявлением, уточнением, углублением, методологическим обоснованием сущности, структуры изучаемого объекта. </w:t>
      </w:r>
    </w:p>
    <w:p w14:paraId="744352DC"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Вторая связана</w:t>
      </w:r>
      <w:r w:rsidRPr="00582E9B">
        <w:rPr>
          <w:rFonts w:ascii="Times New Roman" w:hAnsi="Times New Roman" w:cs="Times New Roman"/>
          <w:color w:val="333333"/>
          <w:sz w:val="28"/>
          <w:szCs w:val="28"/>
          <w:shd w:val="clear" w:color="auto" w:fill="F6F6F6"/>
        </w:rPr>
        <w:t xml:space="preserve"> с анализом реального состояния предмета исследования. </w:t>
      </w:r>
    </w:p>
    <w:p w14:paraId="771FA133"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Третья задача</w:t>
      </w:r>
      <w:r w:rsidRPr="00582E9B">
        <w:rPr>
          <w:rFonts w:ascii="Times New Roman" w:hAnsi="Times New Roman" w:cs="Times New Roman"/>
          <w:color w:val="333333"/>
          <w:sz w:val="28"/>
          <w:szCs w:val="28"/>
          <w:shd w:val="clear" w:color="auto" w:fill="F6F6F6"/>
        </w:rPr>
        <w:t xml:space="preserve"> связана с преобразованиями предмета исследования, т. е. выявлением путей и средств повышения эффективности совершенствования исследуемого явления или процесса. </w:t>
      </w:r>
    </w:p>
    <w:p w14:paraId="7EDEA0DA"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Четвертая</w:t>
      </w:r>
      <w:r w:rsidRPr="00582E9B">
        <w:rPr>
          <w:rFonts w:ascii="Times New Roman" w:hAnsi="Times New Roman" w:cs="Times New Roman"/>
          <w:color w:val="333333"/>
          <w:sz w:val="28"/>
          <w:szCs w:val="28"/>
          <w:shd w:val="clear" w:color="auto" w:fill="F6F6F6"/>
        </w:rPr>
        <w:t xml:space="preserve"> — с опытно-экспериментальной проверкой эффективности предлагаемых преобразований</w:t>
      </w:r>
      <w:proofErr w:type="gramStart"/>
      <w:r w:rsidRPr="00582E9B">
        <w:rPr>
          <w:rFonts w:ascii="Times New Roman" w:hAnsi="Times New Roman" w:cs="Times New Roman"/>
          <w:color w:val="333333"/>
          <w:sz w:val="28"/>
          <w:szCs w:val="28"/>
          <w:shd w:val="clear" w:color="auto" w:fill="F6F6F6"/>
        </w:rPr>
        <w:t>. !!!</w:t>
      </w:r>
      <w:proofErr w:type="gramEnd"/>
      <w:r w:rsidRPr="00582E9B">
        <w:rPr>
          <w:rFonts w:ascii="Times New Roman" w:hAnsi="Times New Roman" w:cs="Times New Roman"/>
          <w:color w:val="333333"/>
          <w:sz w:val="28"/>
          <w:szCs w:val="28"/>
          <w:shd w:val="clear" w:color="auto" w:fill="F6F6F6"/>
        </w:rPr>
        <w:t xml:space="preserve"> </w:t>
      </w:r>
    </w:p>
    <w:p w14:paraId="57E9E334" w14:textId="4932C2C6" w:rsidR="00BB4BDF"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Задачи следует формулировать четко и лаконично. Как правило, каждая задача формулируется в виде поручения: «</w:t>
      </w:r>
      <w:proofErr w:type="gramStart"/>
      <w:r w:rsidRPr="00BB4BDF">
        <w:rPr>
          <w:rFonts w:ascii="Times New Roman" w:hAnsi="Times New Roman" w:cs="Times New Roman"/>
          <w:b/>
          <w:bCs/>
          <w:color w:val="333333"/>
          <w:sz w:val="28"/>
          <w:szCs w:val="28"/>
          <w:shd w:val="clear" w:color="auto" w:fill="F6F6F6"/>
        </w:rPr>
        <w:t>Изучить.»..</w:t>
      </w:r>
      <w:proofErr w:type="gramEnd"/>
      <w:r w:rsidRPr="00BB4BDF">
        <w:rPr>
          <w:rFonts w:ascii="Times New Roman" w:hAnsi="Times New Roman" w:cs="Times New Roman"/>
          <w:b/>
          <w:bCs/>
          <w:color w:val="333333"/>
          <w:sz w:val="28"/>
          <w:szCs w:val="28"/>
          <w:shd w:val="clear" w:color="auto" w:fill="F6F6F6"/>
        </w:rPr>
        <w:t>, «Разрабо</w:t>
      </w:r>
      <w:r w:rsidRPr="00BB4BDF">
        <w:rPr>
          <w:rFonts w:ascii="Times New Roman" w:hAnsi="Times New Roman" w:cs="Times New Roman"/>
          <w:b/>
          <w:bCs/>
          <w:color w:val="333333"/>
          <w:sz w:val="28"/>
          <w:szCs w:val="28"/>
          <w:shd w:val="clear" w:color="auto" w:fill="F6F6F6"/>
        </w:rPr>
        <w:softHyphen/>
        <w:t>тать.».., «Выявить.».., «Ус</w:t>
      </w:r>
      <w:r w:rsidRPr="00BB4BDF">
        <w:rPr>
          <w:rFonts w:ascii="Times New Roman" w:hAnsi="Times New Roman" w:cs="Times New Roman"/>
          <w:b/>
          <w:bCs/>
          <w:color w:val="333333"/>
          <w:sz w:val="28"/>
          <w:szCs w:val="28"/>
          <w:shd w:val="clear" w:color="auto" w:fill="F6F6F6"/>
        </w:rPr>
        <w:softHyphen/>
        <w:t xml:space="preserve">тановить.».., «Обосновать.».., «Определить.».., «Проверить…», «Доказать…» и т.п. </w:t>
      </w:r>
    </w:p>
    <w:p w14:paraId="3B67053D" w14:textId="77777777" w:rsidR="00BB4BDF" w:rsidRDefault="00BB4BDF">
      <w:pPr>
        <w:rPr>
          <w:rFonts w:ascii="Times New Roman" w:hAnsi="Times New Roman" w:cs="Times New Roman"/>
          <w:b/>
          <w:bCs/>
          <w:color w:val="333333"/>
          <w:sz w:val="28"/>
          <w:szCs w:val="28"/>
          <w:shd w:val="clear" w:color="auto" w:fill="F6F6F6"/>
        </w:rPr>
      </w:pPr>
      <w:r>
        <w:rPr>
          <w:rFonts w:ascii="Times New Roman" w:hAnsi="Times New Roman" w:cs="Times New Roman"/>
          <w:b/>
          <w:bCs/>
          <w:color w:val="333333"/>
          <w:sz w:val="28"/>
          <w:szCs w:val="28"/>
          <w:shd w:val="clear" w:color="auto" w:fill="F6F6F6"/>
        </w:rPr>
        <w:br w:type="page"/>
      </w:r>
    </w:p>
    <w:p w14:paraId="13DB73DB" w14:textId="77777777" w:rsidR="00582E9B" w:rsidRPr="00BB4BDF"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lastRenderedPageBreak/>
        <w:t xml:space="preserve">Формулировка названия работы. </w:t>
      </w:r>
    </w:p>
    <w:p w14:paraId="23970192"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Определив тему и конкретные задачи, уточнив объект и предмет исследования, можно дать первый вариант формулировки названия работы. </w:t>
      </w:r>
    </w:p>
    <w:p w14:paraId="47568B35"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Название работы рекомендуется формулировать по возможности кратко, точно в соответствии с ее содержанием. Необходимо помнить, что в названии должен быть отражен предмет исследования. </w:t>
      </w:r>
    </w:p>
    <w:p w14:paraId="25943DE8"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i/>
          <w:iCs/>
          <w:color w:val="333333"/>
          <w:sz w:val="28"/>
          <w:szCs w:val="28"/>
          <w:shd w:val="clear" w:color="auto" w:fill="F6F6F6"/>
        </w:rPr>
        <w:t xml:space="preserve">*Не следует допускать в названии работы неопределенных формулировок, например: «Анализ некоторых </w:t>
      </w:r>
      <w:proofErr w:type="gramStart"/>
      <w:r w:rsidRPr="00BB4BDF">
        <w:rPr>
          <w:rFonts w:ascii="Times New Roman" w:hAnsi="Times New Roman" w:cs="Times New Roman"/>
          <w:i/>
          <w:iCs/>
          <w:color w:val="333333"/>
          <w:sz w:val="28"/>
          <w:szCs w:val="28"/>
          <w:shd w:val="clear" w:color="auto" w:fill="F6F6F6"/>
        </w:rPr>
        <w:t>вопросов.»..</w:t>
      </w:r>
      <w:proofErr w:type="gramEnd"/>
      <w:r w:rsidRPr="00BB4BDF">
        <w:rPr>
          <w:rFonts w:ascii="Times New Roman" w:hAnsi="Times New Roman" w:cs="Times New Roman"/>
          <w:i/>
          <w:iCs/>
          <w:color w:val="333333"/>
          <w:sz w:val="28"/>
          <w:szCs w:val="28"/>
          <w:shd w:val="clear" w:color="auto" w:fill="F6F6F6"/>
        </w:rPr>
        <w:t>, а также штампованных формулировок типа: «К вопросу о.».., «К изучению.».., «Материалы к.»...</w:t>
      </w:r>
      <w:r w:rsidRPr="00582E9B">
        <w:rPr>
          <w:rFonts w:ascii="Times New Roman" w:hAnsi="Times New Roman" w:cs="Times New Roman"/>
          <w:color w:val="333333"/>
          <w:sz w:val="28"/>
          <w:szCs w:val="28"/>
          <w:shd w:val="clear" w:color="auto" w:fill="F6F6F6"/>
        </w:rPr>
        <w:t xml:space="preserve"> </w:t>
      </w:r>
    </w:p>
    <w:p w14:paraId="26E84BA8" w14:textId="5E27527C"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Сразу найти полную и краткую формулировку — дело не простое. Даже в ходе исследования могут возникнуть новые, более удачные названия.</w:t>
      </w:r>
    </w:p>
    <w:p w14:paraId="49D383E7" w14:textId="77777777" w:rsidR="00582E9B" w:rsidRPr="00BB4BDF"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 xml:space="preserve">Разработка гипотезы. </w:t>
      </w:r>
    </w:p>
    <w:p w14:paraId="01FF84C8"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Гипотеза</w:t>
      </w:r>
      <w:r w:rsidRPr="00582E9B">
        <w:rPr>
          <w:rFonts w:ascii="Times New Roman" w:hAnsi="Times New Roman" w:cs="Times New Roman"/>
          <w:color w:val="333333"/>
          <w:sz w:val="28"/>
          <w:szCs w:val="28"/>
          <w:shd w:val="clear" w:color="auto" w:fill="F6F6F6"/>
        </w:rPr>
        <w:t xml:space="preserve"> — познавательная конструкция, включающая как предположение, так и способы его фальсификации; обобщающая, прогнозирующая получение определенных новых фактов и систематизирующая их. По определению </w:t>
      </w:r>
      <w:proofErr w:type="spellStart"/>
      <w:r w:rsidRPr="00582E9B">
        <w:rPr>
          <w:rFonts w:ascii="Times New Roman" w:hAnsi="Times New Roman" w:cs="Times New Roman"/>
          <w:color w:val="333333"/>
          <w:sz w:val="28"/>
          <w:szCs w:val="28"/>
          <w:shd w:val="clear" w:color="auto" w:fill="F6F6F6"/>
        </w:rPr>
        <w:t>Р.Солсо</w:t>
      </w:r>
      <w:proofErr w:type="spellEnd"/>
      <w:r w:rsidRPr="00582E9B">
        <w:rPr>
          <w:rFonts w:ascii="Times New Roman" w:hAnsi="Times New Roman" w:cs="Times New Roman"/>
          <w:color w:val="333333"/>
          <w:sz w:val="28"/>
          <w:szCs w:val="28"/>
          <w:shd w:val="clear" w:color="auto" w:fill="F6F6F6"/>
        </w:rPr>
        <w:t xml:space="preserve">, </w:t>
      </w:r>
      <w:r w:rsidRPr="00BB4BDF">
        <w:rPr>
          <w:rFonts w:ascii="Times New Roman" w:hAnsi="Times New Roman" w:cs="Times New Roman"/>
          <w:b/>
          <w:bCs/>
          <w:color w:val="333333"/>
          <w:sz w:val="28"/>
          <w:szCs w:val="28"/>
          <w:shd w:val="clear" w:color="auto" w:fill="F6F6F6"/>
        </w:rPr>
        <w:t>гипотеза— обобщенное выражение стратегии исследования.</w:t>
      </w:r>
      <w:r w:rsidRPr="00582E9B">
        <w:rPr>
          <w:rFonts w:ascii="Times New Roman" w:hAnsi="Times New Roman" w:cs="Times New Roman"/>
          <w:color w:val="333333"/>
          <w:sz w:val="28"/>
          <w:szCs w:val="28"/>
          <w:shd w:val="clear" w:color="auto" w:fill="F6F6F6"/>
        </w:rPr>
        <w:t xml:space="preserve"> </w:t>
      </w:r>
    </w:p>
    <w:p w14:paraId="64A125B7" w14:textId="4317C579"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proofErr w:type="gramStart"/>
      <w:r w:rsidRPr="00582E9B">
        <w:rPr>
          <w:rFonts w:ascii="Times New Roman" w:hAnsi="Times New Roman" w:cs="Times New Roman"/>
          <w:color w:val="333333"/>
          <w:sz w:val="28"/>
          <w:szCs w:val="28"/>
          <w:shd w:val="clear" w:color="auto" w:fill="F6F6F6"/>
        </w:rPr>
        <w:t>!Любая</w:t>
      </w:r>
      <w:proofErr w:type="gramEnd"/>
      <w:r w:rsidRPr="00582E9B">
        <w:rPr>
          <w:rFonts w:ascii="Times New Roman" w:hAnsi="Times New Roman" w:cs="Times New Roman"/>
          <w:color w:val="333333"/>
          <w:sz w:val="28"/>
          <w:szCs w:val="28"/>
          <w:shd w:val="clear" w:color="auto" w:fill="F6F6F6"/>
        </w:rPr>
        <w:t xml:space="preserve"> гипотеза рассматривается как первоначальная канва и отправная точка для исследований, которая может подтвердиться или не подтвердиться. </w:t>
      </w:r>
    </w:p>
    <w:p w14:paraId="090C956E" w14:textId="77777777"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План исследования</w:t>
      </w:r>
      <w:r w:rsidRPr="00582E9B">
        <w:rPr>
          <w:rFonts w:ascii="Times New Roman" w:hAnsi="Times New Roman" w:cs="Times New Roman"/>
          <w:color w:val="333333"/>
          <w:sz w:val="28"/>
          <w:szCs w:val="28"/>
          <w:shd w:val="clear" w:color="auto" w:fill="F6F6F6"/>
        </w:rPr>
        <w:t xml:space="preserve">. </w:t>
      </w:r>
    </w:p>
    <w:p w14:paraId="033272C0" w14:textId="77777777" w:rsidR="00BB4BDF"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План исследования представляет собой намеченную программу действий, которая включает все этапы работы с определением календарных сроков их выполнения. </w:t>
      </w:r>
    </w:p>
    <w:p w14:paraId="5A5161D3" w14:textId="4295AD9F"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План необходим для того, чтобы правильно организовать работу и придать ей более целеустремленный характер. Кроме того, он </w:t>
      </w:r>
      <w:r w:rsidRPr="00582E9B">
        <w:rPr>
          <w:rFonts w:ascii="Times New Roman" w:hAnsi="Times New Roman" w:cs="Times New Roman"/>
          <w:color w:val="333333"/>
          <w:sz w:val="28"/>
          <w:szCs w:val="28"/>
          <w:shd w:val="clear" w:color="auto" w:fill="F6F6F6"/>
        </w:rPr>
        <w:lastRenderedPageBreak/>
        <w:t xml:space="preserve">дисциплинирует, заставляет работать в определенном ритме. **В процессе работы первоначальный план можно детализировать, пополнять и изменять. </w:t>
      </w:r>
    </w:p>
    <w:p w14:paraId="40C790A4" w14:textId="77777777"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B4BDF">
        <w:rPr>
          <w:rFonts w:ascii="Times New Roman" w:hAnsi="Times New Roman" w:cs="Times New Roman"/>
          <w:b/>
          <w:bCs/>
          <w:color w:val="333333"/>
          <w:sz w:val="28"/>
          <w:szCs w:val="28"/>
          <w:shd w:val="clear" w:color="auto" w:fill="F6F6F6"/>
        </w:rPr>
        <w:t>Работа с литературой</w:t>
      </w:r>
      <w:r w:rsidRPr="00582E9B">
        <w:rPr>
          <w:rFonts w:ascii="Times New Roman" w:hAnsi="Times New Roman" w:cs="Times New Roman"/>
          <w:color w:val="333333"/>
          <w:sz w:val="28"/>
          <w:szCs w:val="28"/>
          <w:shd w:val="clear" w:color="auto" w:fill="F6F6F6"/>
        </w:rPr>
        <w:t xml:space="preserve">. </w:t>
      </w:r>
    </w:p>
    <w:p w14:paraId="7C1338C4"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Место данного этапа работы определено условно, поскольку реально работа с литературой начинается в процессе выбора темы и продолжается до конца исследования. Эффективность работы с литературными источниками зависит от знания определенных правил их поиска, соответствующей методики изучения и конспектирования. </w:t>
      </w:r>
    </w:p>
    <w:p w14:paraId="25542108" w14:textId="442289F4"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Под «литературным источником» понимается документ, содержащий какую-либо информацию (монография, статья, тезисы, книга, диссертации и т. п.). </w:t>
      </w:r>
    </w:p>
    <w:p w14:paraId="0C7A1876" w14:textId="77777777" w:rsidR="00582E9B" w:rsidRPr="00B13C73"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r w:rsidRPr="00B13C73">
        <w:rPr>
          <w:rFonts w:ascii="Times New Roman" w:hAnsi="Times New Roman" w:cs="Times New Roman"/>
          <w:b/>
          <w:bCs/>
          <w:color w:val="333333"/>
          <w:sz w:val="28"/>
          <w:szCs w:val="28"/>
          <w:shd w:val="clear" w:color="auto" w:fill="F6F6F6"/>
        </w:rPr>
        <w:t xml:space="preserve">Методы исследования. </w:t>
      </w:r>
    </w:p>
    <w:p w14:paraId="6B6DB4A6"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Метод исследования — это способ получения сбора, обработки или анализа данных. Основным ориентиром для выбора методов исследования могут служить его задачи. Именно задачи, поставленные перед работой, определяют способы их раз</w:t>
      </w:r>
      <w:r w:rsidRPr="00582E9B">
        <w:rPr>
          <w:rFonts w:ascii="Times New Roman" w:hAnsi="Times New Roman" w:cs="Times New Roman"/>
          <w:color w:val="333333"/>
          <w:sz w:val="28"/>
          <w:szCs w:val="28"/>
          <w:shd w:val="clear" w:color="auto" w:fill="F6F6F6"/>
        </w:rPr>
        <w:softHyphen/>
        <w:t xml:space="preserve">решения, а стало быть, и выбор соответствующих методов исследования. При этом важно подбирать такие методы, которые были бы адекватны своеобразию изучаемых явлений. </w:t>
      </w:r>
    </w:p>
    <w:p w14:paraId="28D2EE0B" w14:textId="3F02D9E3"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13C73">
        <w:rPr>
          <w:rFonts w:ascii="Times New Roman" w:hAnsi="Times New Roman" w:cs="Times New Roman"/>
          <w:b/>
          <w:bCs/>
          <w:i/>
          <w:iCs/>
          <w:color w:val="333333"/>
          <w:sz w:val="28"/>
          <w:szCs w:val="28"/>
          <w:shd w:val="clear" w:color="auto" w:fill="F6F6F6"/>
        </w:rPr>
        <w:t>Пример методов сбора информации</w:t>
      </w:r>
      <w:r w:rsidRPr="00582E9B">
        <w:rPr>
          <w:rFonts w:ascii="Times New Roman" w:hAnsi="Times New Roman" w:cs="Times New Roman"/>
          <w:color w:val="333333"/>
          <w:sz w:val="28"/>
          <w:szCs w:val="28"/>
          <w:shd w:val="clear" w:color="auto" w:fill="F6F6F6"/>
        </w:rPr>
        <w:t xml:space="preserve">.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наблюдение и сбор фактов;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эксперимент;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моделирование;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метод научных абстракций;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анализ и синтез;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системный подход. </w:t>
      </w:r>
    </w:p>
    <w:p w14:paraId="3A7C5D26"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13C73">
        <w:rPr>
          <w:rFonts w:ascii="Times New Roman" w:hAnsi="Times New Roman" w:cs="Times New Roman"/>
          <w:b/>
          <w:bCs/>
          <w:i/>
          <w:iCs/>
          <w:color w:val="333333"/>
          <w:sz w:val="28"/>
          <w:szCs w:val="28"/>
          <w:shd w:val="clear" w:color="auto" w:fill="F6F6F6"/>
        </w:rPr>
        <w:t>Пример методов обработки данных.</w:t>
      </w:r>
      <w:r w:rsidRPr="00582E9B">
        <w:rPr>
          <w:rFonts w:ascii="Times New Roman" w:hAnsi="Times New Roman" w:cs="Times New Roman"/>
          <w:color w:val="333333"/>
          <w:sz w:val="28"/>
          <w:szCs w:val="28"/>
          <w:shd w:val="clear" w:color="auto" w:fill="F6F6F6"/>
        </w:rPr>
        <w:t xml:space="preserve">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качественные; </w:t>
      </w:r>
      <w:r w:rsidRPr="00582E9B">
        <w:rPr>
          <w:rFonts w:ascii="Times New Roman" w:hAnsi="Times New Roman" w:cs="Times New Roman"/>
          <w:color w:val="333333"/>
          <w:sz w:val="28"/>
          <w:szCs w:val="28"/>
          <w:shd w:val="clear" w:color="auto" w:fill="F6F6F6"/>
        </w:rPr>
        <w:sym w:font="Symbol" w:char="F02D"/>
      </w:r>
      <w:r w:rsidRPr="00582E9B">
        <w:rPr>
          <w:rFonts w:ascii="Times New Roman" w:hAnsi="Times New Roman" w:cs="Times New Roman"/>
          <w:color w:val="333333"/>
          <w:sz w:val="28"/>
          <w:szCs w:val="28"/>
          <w:shd w:val="clear" w:color="auto" w:fill="F6F6F6"/>
        </w:rPr>
        <w:t xml:space="preserve"> количественные. </w:t>
      </w:r>
    </w:p>
    <w:p w14:paraId="5E73087A" w14:textId="500E4FC6" w:rsidR="00582E9B" w:rsidRDefault="00582E9B" w:rsidP="00B13C73">
      <w:pPr>
        <w:spacing w:line="360" w:lineRule="auto"/>
        <w:ind w:firstLine="709"/>
        <w:jc w:val="both"/>
        <w:rPr>
          <w:rFonts w:ascii="Times New Roman" w:hAnsi="Times New Roman" w:cs="Times New Roman"/>
          <w:color w:val="333333"/>
          <w:sz w:val="28"/>
          <w:szCs w:val="28"/>
          <w:shd w:val="clear" w:color="auto" w:fill="F6F6F6"/>
        </w:rPr>
      </w:pPr>
      <w:r w:rsidRPr="00B13C73">
        <w:rPr>
          <w:rFonts w:ascii="Times New Roman" w:hAnsi="Times New Roman" w:cs="Times New Roman"/>
          <w:i/>
          <w:iCs/>
          <w:color w:val="333333"/>
          <w:sz w:val="28"/>
          <w:szCs w:val="28"/>
          <w:shd w:val="clear" w:color="auto" w:fill="F6F6F6"/>
        </w:rPr>
        <w:t>Методы могут применятся в совокупности, дополняя друг друга.</w:t>
      </w:r>
      <w:r w:rsidRPr="00582E9B">
        <w:rPr>
          <w:rFonts w:ascii="Times New Roman" w:hAnsi="Times New Roman" w:cs="Times New Roman"/>
          <w:color w:val="333333"/>
          <w:sz w:val="28"/>
          <w:szCs w:val="28"/>
          <w:shd w:val="clear" w:color="auto" w:fill="F6F6F6"/>
        </w:rPr>
        <w:t xml:space="preserve"> Организация условий проведения исследования. Организация исследования связана с планированием его проведения, которое определяет последовательность всех этапов рабо</w:t>
      </w:r>
      <w:r w:rsidRPr="00582E9B">
        <w:rPr>
          <w:rFonts w:ascii="Times New Roman" w:hAnsi="Times New Roman" w:cs="Times New Roman"/>
          <w:color w:val="333333"/>
          <w:sz w:val="28"/>
          <w:szCs w:val="28"/>
          <w:shd w:val="clear" w:color="auto" w:fill="F6F6F6"/>
        </w:rPr>
        <w:softHyphen/>
        <w:t xml:space="preserve">ты, а также с подготовкой всех условий, </w:t>
      </w:r>
      <w:r w:rsidRPr="00582E9B">
        <w:rPr>
          <w:rFonts w:ascii="Times New Roman" w:hAnsi="Times New Roman" w:cs="Times New Roman"/>
          <w:color w:val="333333"/>
          <w:sz w:val="28"/>
          <w:szCs w:val="28"/>
          <w:shd w:val="clear" w:color="auto" w:fill="F6F6F6"/>
        </w:rPr>
        <w:lastRenderedPageBreak/>
        <w:t>обеспечивающих полно</w:t>
      </w:r>
      <w:r w:rsidRPr="00582E9B">
        <w:rPr>
          <w:rFonts w:ascii="Times New Roman" w:hAnsi="Times New Roman" w:cs="Times New Roman"/>
          <w:color w:val="333333"/>
          <w:sz w:val="28"/>
          <w:szCs w:val="28"/>
          <w:shd w:val="clear" w:color="auto" w:fill="F6F6F6"/>
        </w:rPr>
        <w:softHyphen/>
        <w:t>ценное исследование. Сюда входят подготовка соответствующей обстановки, приборов, средств, инструктаж помощников, планирование наблюдения и т. д.</w:t>
      </w:r>
    </w:p>
    <w:p w14:paraId="4EFD3D87" w14:textId="77777777" w:rsidR="00582E9B" w:rsidRPr="00B13C73"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r w:rsidRPr="00B13C73">
        <w:rPr>
          <w:rFonts w:ascii="Times New Roman" w:hAnsi="Times New Roman" w:cs="Times New Roman"/>
          <w:b/>
          <w:bCs/>
          <w:color w:val="333333"/>
          <w:sz w:val="28"/>
          <w:szCs w:val="28"/>
          <w:shd w:val="clear" w:color="auto" w:fill="F6F6F6"/>
        </w:rPr>
        <w:t xml:space="preserve"> Проведение исследования.</w:t>
      </w:r>
    </w:p>
    <w:p w14:paraId="25CCF089"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 На этом этапе работы с помощью выбранных методов исследования собирают необходимые эмпирические данные для проверки выдвинутой гипотезы. </w:t>
      </w:r>
    </w:p>
    <w:p w14:paraId="705F1D6B"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13C73">
        <w:rPr>
          <w:rFonts w:ascii="Times New Roman" w:hAnsi="Times New Roman" w:cs="Times New Roman"/>
          <w:b/>
          <w:bCs/>
          <w:color w:val="333333"/>
          <w:sz w:val="28"/>
          <w:szCs w:val="28"/>
          <w:shd w:val="clear" w:color="auto" w:fill="F6F6F6"/>
        </w:rPr>
        <w:t>Обработка результатов исследования.</w:t>
      </w:r>
      <w:r w:rsidRPr="00582E9B">
        <w:rPr>
          <w:rFonts w:ascii="Times New Roman" w:hAnsi="Times New Roman" w:cs="Times New Roman"/>
          <w:color w:val="333333"/>
          <w:sz w:val="28"/>
          <w:szCs w:val="28"/>
          <w:shd w:val="clear" w:color="auto" w:fill="F6F6F6"/>
        </w:rPr>
        <w:t xml:space="preserve"> </w:t>
      </w:r>
    </w:p>
    <w:p w14:paraId="57739265"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Результаты каждого исследования важно обрабатывать по возможности тотчас же по его окончании, пока память экспериментатора может подсказать те детали, — которые почему-либо не зафиксированы, но представляют интерес для понимания существа дела. При обработке собранных данных может оказаться, что их или недостаточно, или они противоречивы и поэтому не дают оснований для окончательных выводов. В таком случае исследование необходимо продолжить, внеся в него требуемые дополнения. </w:t>
      </w:r>
    </w:p>
    <w:p w14:paraId="0586493B"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В большинстве случаев обработку целесообразно начать с составления таблиц (сводных таблиц) полученных данных. </w:t>
      </w:r>
    </w:p>
    <w:p w14:paraId="28A1E5D2" w14:textId="0E2D2069" w:rsidR="00582E9B" w:rsidRDefault="00582E9B" w:rsidP="00B13C73">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***Как написано выше существует 2 метода обработки данных: качественные и</w:t>
      </w:r>
      <w:r>
        <w:rPr>
          <w:rFonts w:ascii="Times New Roman" w:hAnsi="Times New Roman" w:cs="Times New Roman"/>
          <w:color w:val="333333"/>
          <w:sz w:val="28"/>
          <w:szCs w:val="28"/>
          <w:shd w:val="clear" w:color="auto" w:fill="F6F6F6"/>
        </w:rPr>
        <w:t xml:space="preserve"> </w:t>
      </w:r>
      <w:r w:rsidRPr="00582E9B">
        <w:rPr>
          <w:rFonts w:ascii="Times New Roman" w:hAnsi="Times New Roman" w:cs="Times New Roman"/>
          <w:color w:val="333333"/>
          <w:sz w:val="28"/>
          <w:szCs w:val="28"/>
          <w:shd w:val="clear" w:color="auto" w:fill="F6F6F6"/>
        </w:rPr>
        <w:t xml:space="preserve">количественные методы. </w:t>
      </w:r>
    </w:p>
    <w:p w14:paraId="517AB4BA" w14:textId="77777777"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13C73">
        <w:rPr>
          <w:rFonts w:ascii="Times New Roman" w:hAnsi="Times New Roman" w:cs="Times New Roman"/>
          <w:b/>
          <w:bCs/>
          <w:color w:val="333333"/>
          <w:sz w:val="28"/>
          <w:szCs w:val="28"/>
          <w:shd w:val="clear" w:color="auto" w:fill="F6F6F6"/>
        </w:rPr>
        <w:t>Количественные методы</w:t>
      </w:r>
      <w:r w:rsidRPr="00582E9B">
        <w:rPr>
          <w:rFonts w:ascii="Times New Roman" w:hAnsi="Times New Roman" w:cs="Times New Roman"/>
          <w:color w:val="333333"/>
          <w:sz w:val="28"/>
          <w:szCs w:val="28"/>
          <w:shd w:val="clear" w:color="auto" w:fill="F6F6F6"/>
        </w:rPr>
        <w:t xml:space="preserve"> исследования предназначены для изучения объективных, количественно измеряемых характеристик. Количественные исследования являются преимущественно описательными. Обработка информации в таких исследованиях осуществляется с помощью упорядоченных процедур, количественных по своей природе. </w:t>
      </w:r>
    </w:p>
    <w:p w14:paraId="61DDE833" w14:textId="77777777"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B13C73">
        <w:rPr>
          <w:rFonts w:ascii="Times New Roman" w:hAnsi="Times New Roman" w:cs="Times New Roman"/>
          <w:b/>
          <w:bCs/>
          <w:color w:val="333333"/>
          <w:sz w:val="28"/>
          <w:szCs w:val="28"/>
          <w:shd w:val="clear" w:color="auto" w:fill="F6F6F6"/>
        </w:rPr>
        <w:t>Качественные методы</w:t>
      </w:r>
      <w:r w:rsidRPr="00582E9B">
        <w:rPr>
          <w:rFonts w:ascii="Times New Roman" w:hAnsi="Times New Roman" w:cs="Times New Roman"/>
          <w:color w:val="333333"/>
          <w:sz w:val="28"/>
          <w:szCs w:val="28"/>
          <w:shd w:val="clear" w:color="auto" w:fill="F6F6F6"/>
        </w:rPr>
        <w:t xml:space="preserve"> исследования направлены на получение глубокой, развернутой информации о предмете исследования. Они фокусируются не на статистических измерениях, а опираются на понимание, </w:t>
      </w:r>
      <w:r w:rsidRPr="00582E9B">
        <w:rPr>
          <w:rFonts w:ascii="Times New Roman" w:hAnsi="Times New Roman" w:cs="Times New Roman"/>
          <w:color w:val="333333"/>
          <w:sz w:val="28"/>
          <w:szCs w:val="28"/>
          <w:shd w:val="clear" w:color="auto" w:fill="F6F6F6"/>
        </w:rPr>
        <w:lastRenderedPageBreak/>
        <w:t xml:space="preserve">объяснение и интерпретацию эмпирических данных и являются источником формирования гипотез и продуктивных идей. Применять эти методы можно в совокупности! </w:t>
      </w:r>
    </w:p>
    <w:p w14:paraId="7F76F321" w14:textId="77777777" w:rsidR="00B13C73" w:rsidRPr="00B13C73"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r w:rsidRPr="00B13C73">
        <w:rPr>
          <w:rFonts w:ascii="Times New Roman" w:hAnsi="Times New Roman" w:cs="Times New Roman"/>
          <w:b/>
          <w:bCs/>
          <w:color w:val="333333"/>
          <w:sz w:val="28"/>
          <w:szCs w:val="28"/>
          <w:shd w:val="clear" w:color="auto" w:fill="F6F6F6"/>
        </w:rPr>
        <w:t>Формулирование выводов.</w:t>
      </w:r>
    </w:p>
    <w:p w14:paraId="4AEF79F7"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 </w:t>
      </w:r>
      <w:r w:rsidRPr="00B13C73">
        <w:rPr>
          <w:rFonts w:ascii="Times New Roman" w:hAnsi="Times New Roman" w:cs="Times New Roman"/>
          <w:b/>
          <w:bCs/>
          <w:color w:val="333333"/>
          <w:sz w:val="28"/>
          <w:szCs w:val="28"/>
          <w:shd w:val="clear" w:color="auto" w:fill="F6F6F6"/>
        </w:rPr>
        <w:t>Выводы</w:t>
      </w:r>
      <w:r w:rsidRPr="00582E9B">
        <w:rPr>
          <w:rFonts w:ascii="Times New Roman" w:hAnsi="Times New Roman" w:cs="Times New Roman"/>
          <w:color w:val="333333"/>
          <w:sz w:val="28"/>
          <w:szCs w:val="28"/>
          <w:shd w:val="clear" w:color="auto" w:fill="F6F6F6"/>
        </w:rPr>
        <w:t xml:space="preserve"> — это утверждения, выражающие в краткой форме содержательные итоги исследования, они в тезисной форме отражают то новое, что по</w:t>
      </w:r>
      <w:r w:rsidRPr="00582E9B">
        <w:rPr>
          <w:rFonts w:ascii="Times New Roman" w:hAnsi="Times New Roman" w:cs="Times New Roman"/>
          <w:color w:val="333333"/>
          <w:sz w:val="28"/>
          <w:szCs w:val="28"/>
          <w:shd w:val="clear" w:color="auto" w:fill="F6F6F6"/>
        </w:rPr>
        <w:softHyphen/>
        <w:t xml:space="preserve">лучено самим автором. </w:t>
      </w:r>
    </w:p>
    <w:p w14:paraId="4C15A076" w14:textId="77777777" w:rsidR="00B13C73"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!!!Частой ошибкой является то, что автор включает в выводы общепринятые в науке положения — уже не нуждающиеся в доказательствах. </w:t>
      </w:r>
    </w:p>
    <w:p w14:paraId="44A91D6F" w14:textId="6026D065"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Решение каждой из перечисленных во введении задач должно быть определенным образом отражено в выводах. </w:t>
      </w:r>
    </w:p>
    <w:p w14:paraId="3C4223D8" w14:textId="77777777" w:rsidR="00582E9B" w:rsidRPr="00B13C73" w:rsidRDefault="00582E9B" w:rsidP="00582E9B">
      <w:pPr>
        <w:spacing w:line="360" w:lineRule="auto"/>
        <w:ind w:firstLine="709"/>
        <w:jc w:val="both"/>
        <w:rPr>
          <w:rFonts w:ascii="Times New Roman" w:hAnsi="Times New Roman" w:cs="Times New Roman"/>
          <w:b/>
          <w:bCs/>
          <w:color w:val="333333"/>
          <w:sz w:val="28"/>
          <w:szCs w:val="28"/>
          <w:shd w:val="clear" w:color="auto" w:fill="F6F6F6"/>
        </w:rPr>
      </w:pPr>
      <w:bookmarkStart w:id="0" w:name="_GoBack"/>
      <w:r w:rsidRPr="00B13C73">
        <w:rPr>
          <w:rFonts w:ascii="Times New Roman" w:hAnsi="Times New Roman" w:cs="Times New Roman"/>
          <w:b/>
          <w:bCs/>
          <w:color w:val="333333"/>
          <w:sz w:val="28"/>
          <w:szCs w:val="28"/>
          <w:shd w:val="clear" w:color="auto" w:fill="F6F6F6"/>
        </w:rPr>
        <w:t xml:space="preserve">Оформление работы. </w:t>
      </w:r>
    </w:p>
    <w:bookmarkEnd w:id="0"/>
    <w:p w14:paraId="6F5B953C" w14:textId="699EF7AA"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Основанная задача данного этапа работы представить полученные результаты в общедоступной и понятной форме, позволяющей сравнивать их с результатами других исследователей и использовать в практической деятельности. Поэтому оформление работы должно соответствовать требованиям, предъявляемым к работам.</w:t>
      </w:r>
    </w:p>
    <w:p w14:paraId="12901545" w14:textId="77777777" w:rsid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p>
    <w:p w14:paraId="6B1B194D" w14:textId="27790AC5" w:rsidR="00644C5F" w:rsidRPr="00582E9B" w:rsidRDefault="00582E9B" w:rsidP="00582E9B">
      <w:pPr>
        <w:spacing w:line="360" w:lineRule="auto"/>
        <w:ind w:firstLine="709"/>
        <w:jc w:val="both"/>
        <w:rPr>
          <w:rFonts w:ascii="Times New Roman" w:hAnsi="Times New Roman" w:cs="Times New Roman"/>
          <w:color w:val="333333"/>
          <w:sz w:val="28"/>
          <w:szCs w:val="28"/>
          <w:shd w:val="clear" w:color="auto" w:fill="F6F6F6"/>
        </w:rPr>
      </w:pPr>
      <w:r w:rsidRPr="00582E9B">
        <w:rPr>
          <w:rFonts w:ascii="Times New Roman" w:hAnsi="Times New Roman" w:cs="Times New Roman"/>
          <w:color w:val="333333"/>
          <w:sz w:val="28"/>
          <w:szCs w:val="28"/>
          <w:shd w:val="clear" w:color="auto" w:fill="F6F6F6"/>
        </w:rPr>
        <w:t xml:space="preserve"> Литература: Философская Энциклопедия. В 5-х т. — М.: Советская энциклопедия. Под редакцией Ф. В. Константинова. 1960–</w:t>
      </w:r>
      <w:proofErr w:type="gramStart"/>
      <w:r w:rsidRPr="00582E9B">
        <w:rPr>
          <w:rFonts w:ascii="Times New Roman" w:hAnsi="Times New Roman" w:cs="Times New Roman"/>
          <w:color w:val="333333"/>
          <w:sz w:val="28"/>
          <w:szCs w:val="28"/>
          <w:shd w:val="clear" w:color="auto" w:fill="F6F6F6"/>
        </w:rPr>
        <w:t>1970./</w:t>
      </w:r>
      <w:proofErr w:type="gramEnd"/>
      <w:r w:rsidRPr="00582E9B">
        <w:rPr>
          <w:rFonts w:ascii="Times New Roman" w:hAnsi="Times New Roman" w:cs="Times New Roman"/>
          <w:color w:val="333333"/>
          <w:sz w:val="28"/>
          <w:szCs w:val="28"/>
          <w:shd w:val="clear" w:color="auto" w:fill="F6F6F6"/>
        </w:rPr>
        <w:t xml:space="preserve">/ </w:t>
      </w:r>
      <w:proofErr w:type="spellStart"/>
      <w:r w:rsidRPr="00582E9B">
        <w:rPr>
          <w:rFonts w:ascii="Times New Roman" w:hAnsi="Times New Roman" w:cs="Times New Roman"/>
          <w:color w:val="333333"/>
          <w:sz w:val="28"/>
          <w:szCs w:val="28"/>
          <w:shd w:val="clear" w:color="auto" w:fill="F6F6F6"/>
        </w:rPr>
        <w:t>Лудченко</w:t>
      </w:r>
      <w:proofErr w:type="spellEnd"/>
      <w:r w:rsidRPr="00582E9B">
        <w:rPr>
          <w:rFonts w:ascii="Times New Roman" w:hAnsi="Times New Roman" w:cs="Times New Roman"/>
          <w:color w:val="333333"/>
          <w:sz w:val="28"/>
          <w:szCs w:val="28"/>
          <w:shd w:val="clear" w:color="auto" w:fill="F6F6F6"/>
        </w:rPr>
        <w:t xml:space="preserve"> А. А., </w:t>
      </w:r>
      <w:proofErr w:type="spellStart"/>
      <w:r w:rsidRPr="00582E9B">
        <w:rPr>
          <w:rFonts w:ascii="Times New Roman" w:hAnsi="Times New Roman" w:cs="Times New Roman"/>
          <w:color w:val="333333"/>
          <w:sz w:val="28"/>
          <w:szCs w:val="28"/>
          <w:shd w:val="clear" w:color="auto" w:fill="F6F6F6"/>
        </w:rPr>
        <w:t>Лудченко</w:t>
      </w:r>
      <w:proofErr w:type="spellEnd"/>
      <w:r w:rsidRPr="00582E9B">
        <w:rPr>
          <w:rFonts w:ascii="Times New Roman" w:hAnsi="Times New Roman" w:cs="Times New Roman"/>
          <w:color w:val="333333"/>
          <w:sz w:val="28"/>
          <w:szCs w:val="28"/>
          <w:shd w:val="clear" w:color="auto" w:fill="F6F6F6"/>
        </w:rPr>
        <w:t xml:space="preserve"> Я. А., Примак Т. А. Основы научных исследований: Учеб. пособие / Под ред. А. А. </w:t>
      </w:r>
      <w:proofErr w:type="spellStart"/>
      <w:r w:rsidRPr="00582E9B">
        <w:rPr>
          <w:rFonts w:ascii="Times New Roman" w:hAnsi="Times New Roman" w:cs="Times New Roman"/>
          <w:color w:val="333333"/>
          <w:sz w:val="28"/>
          <w:szCs w:val="28"/>
          <w:shd w:val="clear" w:color="auto" w:fill="F6F6F6"/>
        </w:rPr>
        <w:t>Лудченко</w:t>
      </w:r>
      <w:proofErr w:type="spellEnd"/>
      <w:r w:rsidRPr="00582E9B">
        <w:rPr>
          <w:rFonts w:ascii="Times New Roman" w:hAnsi="Times New Roman" w:cs="Times New Roman"/>
          <w:color w:val="333333"/>
          <w:sz w:val="28"/>
          <w:szCs w:val="28"/>
          <w:shd w:val="clear" w:color="auto" w:fill="F6F6F6"/>
        </w:rPr>
        <w:t xml:space="preserve">. — 2-е изд., стер. — К.: О-во «Знания», КОО, </w:t>
      </w:r>
      <w:proofErr w:type="gramStart"/>
      <w:r w:rsidRPr="00582E9B">
        <w:rPr>
          <w:rFonts w:ascii="Times New Roman" w:hAnsi="Times New Roman" w:cs="Times New Roman"/>
          <w:color w:val="333333"/>
          <w:sz w:val="28"/>
          <w:szCs w:val="28"/>
          <w:shd w:val="clear" w:color="auto" w:fill="F6F6F6"/>
        </w:rPr>
        <w:t>2001./</w:t>
      </w:r>
      <w:proofErr w:type="gramEnd"/>
      <w:r w:rsidRPr="00582E9B">
        <w:rPr>
          <w:rFonts w:ascii="Times New Roman" w:hAnsi="Times New Roman" w:cs="Times New Roman"/>
          <w:color w:val="333333"/>
          <w:sz w:val="28"/>
          <w:szCs w:val="28"/>
          <w:shd w:val="clear" w:color="auto" w:fill="F6F6F6"/>
        </w:rPr>
        <w:t>/</w:t>
      </w:r>
      <w:r w:rsidRPr="00582E9B">
        <w:rPr>
          <w:rFonts w:ascii="Times New Roman" w:hAnsi="Times New Roman" w:cs="Times New Roman"/>
          <w:color w:val="333333"/>
          <w:sz w:val="28"/>
          <w:szCs w:val="28"/>
        </w:rPr>
        <w:br/>
      </w:r>
    </w:p>
    <w:sectPr w:rsidR="00644C5F" w:rsidRPr="00582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F90"/>
    <w:multiLevelType w:val="hybridMultilevel"/>
    <w:tmpl w:val="4D146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78F7680"/>
    <w:multiLevelType w:val="hybridMultilevel"/>
    <w:tmpl w:val="A68C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AD"/>
    <w:rsid w:val="0007035A"/>
    <w:rsid w:val="00582E9B"/>
    <w:rsid w:val="00644C5F"/>
    <w:rsid w:val="00A656AD"/>
    <w:rsid w:val="00B13C73"/>
    <w:rsid w:val="00BB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D770"/>
  <w15:chartTrackingRefBased/>
  <w15:docId w15:val="{7336C821-A370-4AAB-BC55-30093E90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1720</Words>
  <Characters>9805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Twitty</dc:creator>
  <cp:keywords/>
  <dc:description/>
  <cp:lastModifiedBy>Twitty</cp:lastModifiedBy>
  <cp:revision>3</cp:revision>
  <dcterms:created xsi:type="dcterms:W3CDTF">2021-10-19T03:15:00Z</dcterms:created>
  <dcterms:modified xsi:type="dcterms:W3CDTF">2021-10-19T03:41:00Z</dcterms:modified>
</cp:coreProperties>
</file>