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1. Виды торговых структур и форм торговли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видом торговой структуры и ее основной характеристикой.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6"/>
        <w:gridCol w:w="7249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Понятие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Гипермаркет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Торговая точка шаговой доступности с ограниченным ассортиментом товаров повседневного спроса (до 2000 наименований).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Магазин-склад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Carry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Крупный магазин самообслуживания, совмещающий торговлю продовольственными и непродовольственными товарами на площади свыше 5000 кв. м.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Дискаунтер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Формат оптовой и мелкооптовой торговли для юридических лиц и индивидуальных предпринимателей без дополнительных сервисов.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«Магазин у дома»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Магазин самообслуживания площадью до 1500 кв. м с узким, но глубоким ассортиментом по минимально возможным ценам.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2. Материально-техническая база торговли и инфраструктура потребительского рынка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элементом материально-технической базы и его функциональным назначением в контексте интернет-вещей (</w:t>
      </w:r>
      <w:proofErr w:type="spellStart"/>
      <w:r w:rsidRPr="001F4117">
        <w:rPr>
          <w:rFonts w:ascii="Times New Roman" w:eastAsia="Times New Roman" w:hAnsi="Times New Roman" w:cs="Times New Roman"/>
          <w:sz w:val="24"/>
          <w:szCs w:val="24"/>
        </w:rPr>
        <w:t>IoT</w:t>
      </w:r>
      <w:proofErr w:type="spellEnd"/>
      <w:r w:rsidRPr="001F4117">
        <w:rPr>
          <w:rFonts w:ascii="Times New Roman" w:eastAsia="Times New Roman" w:hAnsi="Times New Roman" w:cs="Times New Roman"/>
          <w:sz w:val="24"/>
          <w:szCs w:val="24"/>
        </w:rPr>
        <w:t>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8"/>
        <w:gridCol w:w="7177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Элемент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RFID-метка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Непрерывный мониторинг температурно-влажностного режима в холодильных витринах и климатических камерах.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Датчик открытия двери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Автоматическая идентификация товара при приемке и инвентаризации без использования сканера штрих-кодов.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Умная полка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Smart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Shelf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Фиксация несанкционированного доступа к складским помещениям или кассовому узлу в ночное время.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Климатический датчик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Мгновенное оповещение системы управления запасами об отсутствии товара на полке для автоматического формирования листа пополнения.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3. Организация торгово-технологических процессов в офлайн и онлайн торговле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этапом торгово-технологического процесса и цифровой технологией, оптимизирующей этот этап.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6505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Этап процесса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Цифровая технология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Поиск и заказ товаров поставщиком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Интеллектуальная система поддержки принятия решений (ИСППР) на основе анализа больших данных о спросе.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Управление доставкой покупателю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Платформы электронного документооборота (ЭДО) и B2B-маркетплейсы закупок.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Прогнозирование объема продаж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Технологии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распознавания номерных знаков курьерских служб на рампе магазина.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Контроль прибытия транспорта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Геолокационные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сервисы и трекинг посылок через устройства интернета-вещей (GPS-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трекеры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курьера).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4. Средства, методы и инновации в отрасли (</w:t>
      </w:r>
      <w:proofErr w:type="spellStart"/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Видеоаналитика</w:t>
      </w:r>
      <w:proofErr w:type="spellEnd"/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перемещение покупателей)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типом данных </w:t>
      </w:r>
      <w:proofErr w:type="spellStart"/>
      <w:r w:rsidRPr="001F4117">
        <w:rPr>
          <w:rFonts w:ascii="Times New Roman" w:eastAsia="Times New Roman" w:hAnsi="Times New Roman" w:cs="Times New Roman"/>
          <w:sz w:val="24"/>
          <w:szCs w:val="24"/>
        </w:rPr>
        <w:t>видеоаналитики</w:t>
      </w:r>
      <w:proofErr w:type="spellEnd"/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и целью оптимизации торгового пространства.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6728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данных аналитики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оптимизации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Карта плотности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Heatmap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Выявление очередей на кассах более 3 человек для автоматического вызова дополнительного кассира.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Подсчет вошедших посетителей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Определение наиболее проходимых зон («золотого треугольника») для размещения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высокомаржинальных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акционных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товаров.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Распознавание длины очереди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Оценка эффективности работы промоутеров путем подсчета остановившихся перед стойкой людей.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Распознавание остановки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Dwell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Расчет конверсии магазина (отношение числа покупок к общему трафику) за смену.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5. Контроль сроков хранения и количества товаров (Датчики контроля)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параметром контроля и типом датчика интернета-вещей.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7"/>
        <w:gridCol w:w="5898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 контроля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датчика / Технология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Оставшийся срок годности молочного продукта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Весовые датчики под стеллажом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тензодатчики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Фактическое количество коробок на паллете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Газоанализатор состава воздуха в камере хранения овощей и фруктов.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Уровень этилена (созревание плодов)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RFID-датчик с функцией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Time-Temperature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Indicator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(индикатор времени и температуры).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Вес выкладки нарезки в мясном цехе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Система машинного зрения (компьютерное зрение), считывающая объем штабеля.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6. Дополненная реальность (AR) и цифровые вывески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инструментом цифровых коммуникаций и сценарием его применения для повышения продаж.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1"/>
        <w:gridCol w:w="6364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Инструмент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Сценарий применения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AR-зеркало в примерочной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Демонстрация калорийности, аллергенов и схемы разделки непосредственно на изображении стейка на полке.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Цифровой ценник (ESL)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Проецирование одежды на отражение покупателя в полный рост без необходимости физического переодевания.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Компьютерное зрение на цифровом экране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Мгновенное изменение цены на группу товаров во всей сети магазинов из центрального офиса для запуска акции.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Дополненная упаковка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Идентификация пола и возраста проходящего мимо человека для показа релевантной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видеорекламы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парфюма.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7. Облачная ABM SHELF (управление полочным пространством)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термином </w:t>
      </w:r>
      <w:proofErr w:type="spellStart"/>
      <w:r w:rsidRPr="001F4117">
        <w:rPr>
          <w:rFonts w:ascii="Times New Roman" w:eastAsia="Times New Roman" w:hAnsi="Times New Roman" w:cs="Times New Roman"/>
          <w:sz w:val="24"/>
          <w:szCs w:val="24"/>
        </w:rPr>
        <w:t>мерчандайзинга</w:t>
      </w:r>
      <w:proofErr w:type="spellEnd"/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в системе ABM SHELF и его определением.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0"/>
        <w:gridCol w:w="7085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Планограмма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Показатель доли конкретного артикула от общего объема продаж в данной товарной категории.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SKU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Stock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Keeping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Unit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Графическая схема расположения товаров на торговом оборудовании с указанием точного количества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фейсов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(единиц).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Share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Shelf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Уникальный идентификатор товарной позиции (артикул), учитываемый в остатках.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OSA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On-Shelf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Availability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Процент виртуального места на полке, занимаемого брендом, относительно конкурентов.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8. Эффективные коммуникации и ИИ-решения (Чат-боты и NLP)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задачей общения с покупателем и применяемым ИИ-решением.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5067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взаимодействия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ИИ-решение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Круглосуточные ответы на вопросы «Где мой заказ?» и «Какие часы работы?»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Нейросеть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синтеза речи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Text-to-Speech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для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обзвона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клиентов роботом-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напоминателем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Анализ эмоциональной окраски отзыва клиента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Роботизированный голосовой помощник (IVR) для подтверждения готовности заказа к выдаче.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Голосовое подтверждение сборки интернет-заказа сотрудником склада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C. Чат-бот на базе технологии распознавания естественного языка (NLP) с базой знаний FAQ.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Автоматический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обзвон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должников с синтезом голоса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D. Модель обработки естественного языка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Sentiment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Analysis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 для классификации обращений.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9. Требования к заполнению документации и электронный документооборот (ЭДО)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видом документа в торговой деятельности и его статусом в схеме электронного документооборота.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0"/>
        <w:gridCol w:w="5845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Статус в ЭДО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Универсальный передаточный документ (УПД)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А. Транспортная накладная, подтверждающая факт перемещения груза и переход ответственности перевозчика.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Акт о расхождении (ТОРГ-2)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Б. Юридически значимый аналог счета-фактуры и акта/накладной, подписываемый двумя сторонами сделки КЭП.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Электронная ветеринарная справка (в ФГИС «Меркурий»)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Документ претензий, фиксирующий брак или недостачу при приемке маркированного товара.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Электронная транспортная накладная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ЭТрН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Обязательный сопроводительный документ для подконтрольной продукции животного происхождения.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3837A1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10. Основные и дополнительные услуги оптовой и розничной торговли</w:t>
      </w:r>
    </w:p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1F411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дополнительной услугой и технологическим средством ее реализации.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221"/>
      </w:tblGrid>
      <w:tr w:rsidR="001F4117" w:rsidRPr="001F4117" w:rsidTr="001F41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Дополнительная услуга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Технологическое средство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1. Сборка мебели или установка техники на дому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Терминал самостоятельного оформления кредита (POS-кредитование) с интеграцией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скоринговых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 банков.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2. Прием оплаты улыбкой или QR-кодом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CRM-система с модулем записи, 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геолокационный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сервис поиска ближайшего мастера и чат-бот для согласования времени.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3. Оформление рассрочки прямо в торговом зале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В. Биометрические терминалы оплаты и системы быстрых платежей (</w:t>
            </w:r>
            <w:proofErr w:type="spellStart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СБПэй</w:t>
            </w:r>
            <w:proofErr w:type="spellEnd"/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) с компьютерным зрением.</w:t>
            </w:r>
          </w:p>
        </w:tc>
      </w:tr>
      <w:tr w:rsidR="001F4117" w:rsidRPr="001F4117" w:rsidTr="001F41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Консультация диетолога в супермаркете</w:t>
            </w:r>
          </w:p>
        </w:tc>
        <w:tc>
          <w:tcPr>
            <w:tcW w:w="0" w:type="auto"/>
            <w:vAlign w:val="center"/>
            <w:hideMark/>
          </w:tcPr>
          <w:p w:rsidR="001F4117" w:rsidRPr="001F4117" w:rsidRDefault="001F4117" w:rsidP="001F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17">
              <w:rPr>
                <w:rFonts w:ascii="Times New Roman" w:eastAsia="Times New Roman" w:hAnsi="Times New Roman" w:cs="Times New Roman"/>
                <w:sz w:val="24"/>
                <w:szCs w:val="24"/>
              </w:rPr>
              <w:t>Г. Мобильное приложение штатного специалиста с базой данных химического состава продуктов собственной торговой марки.</w:t>
            </w:r>
          </w:p>
        </w:tc>
      </w:tr>
    </w:tbl>
    <w:p w:rsidR="001F4117" w:rsidRPr="001F4117" w:rsidRDefault="001F4117" w:rsidP="001F4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1F4117" w:rsidRPr="001F4117" w:rsidRDefault="001F4117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sz w:val="24"/>
          <w:szCs w:val="24"/>
        </w:rPr>
        <w:t>Составь аналогичное тестовое задание на установление соответствия для темы "Технологии интернет-вещей в организации работы торговых площадок"</w:t>
      </w:r>
    </w:p>
    <w:p w:rsidR="001F4117" w:rsidRPr="001F4117" w:rsidRDefault="001F4117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sz w:val="24"/>
          <w:szCs w:val="24"/>
        </w:rPr>
        <w:t>Подбери цифровую технологию для каждого этапа процесса управления доставкой покупателю из Тема 3</w:t>
      </w:r>
    </w:p>
    <w:p w:rsidR="001F4117" w:rsidRPr="001F4117" w:rsidRDefault="001F4117" w:rsidP="001F4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117">
        <w:rPr>
          <w:rFonts w:ascii="Times New Roman" w:eastAsia="Times New Roman" w:hAnsi="Times New Roman" w:cs="Times New Roman"/>
          <w:sz w:val="24"/>
          <w:szCs w:val="24"/>
        </w:rPr>
        <w:t>Покажи, как будет выглядеть таблица с правильными ответами для задания по теме "Требования к заполнению документации и ЭДО"</w:t>
      </w:r>
    </w:p>
    <w:p w:rsidR="00D30B52" w:rsidRDefault="00D30B52" w:rsidP="001F4117"/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1. Торгово-технологическое оборудование, торговая мебель и торговый инвентарь</w: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F3683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видом оборудования/инвентаря и его основным функциональным назначением.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9"/>
        <w:gridCol w:w="7026"/>
      </w:tblGrid>
      <w:tr w:rsidR="00F36837" w:rsidRPr="00F36837" w:rsidTr="00F36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оборудования / инвентаря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Горка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пристенная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А. Демонстрация крупногабаритных товаров (бытовая техника, мешки с кормом) непосредственно на поддоне в зале самообслуживания.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Паллетная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выкладка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Б. Хранение запаса товара вне торгового зала и перемещение грузов от подсобного помещения к зоне продажи.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3. Ручная тележка (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рокла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В. Выкладка штучного фасованного товара, обеспечивающая свободный обзор и доступ покупателя к продукции.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4. Корзина для распродаж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Размещение мелкого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акционного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импульсного товара у кассовой зоны без использования стандартного стеллажа.</w:t>
            </w:r>
          </w:p>
        </w:tc>
      </w:tr>
    </w:tbl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F36837" w:rsidRPr="00F36837" w:rsidRDefault="003837A1" w:rsidP="00F36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Тема 2. </w:t>
      </w:r>
      <w:proofErr w:type="spellStart"/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Весоизмерительное</w:t>
      </w:r>
      <w:proofErr w:type="spellEnd"/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, фасовочно-упаковочное и измельчительно-режущее оборудование</w: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F3683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типом весового оборудования и сферой его применения в торговой организации.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9"/>
        <w:gridCol w:w="6716"/>
      </w:tblGrid>
      <w:tr w:rsidR="00F36837" w:rsidRPr="00F36837" w:rsidTr="00F36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Тип весового оборудования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Сфера применения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1. Порционные электронные весы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А. Автоматическая маркировка предварительно расфасованных товаров в цехе предпродажной подготовки (печать этикетки со штрих-кодом).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2. Фасовочные весы с печатью этикеток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Б. Контрольное взвешивание принятых партий товара на складе при разгрузке фуры для сверки с накладной.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3. Товарные платформенные весы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Дозирование специй, добавок или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порционирование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кулинарной продукции собственного производства за линией раздачи.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Электронные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прикассовые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весы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Г. Взвешивание товара покупателем непосредственно перед расчетом на узле расчета для передачи данных в кассовую программу.</w:t>
            </w:r>
          </w:p>
        </w:tc>
      </w:tr>
    </w:tbl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i/>
          <w:iCs/>
          <w:sz w:val="24"/>
          <w:szCs w:val="24"/>
        </w:rPr>
        <w:t>Правильный ответ: 1-В, 2-А, 3-Б, 4-Г</w:t>
      </w:r>
    </w:p>
    <w:p w:rsidR="00F36837" w:rsidRPr="00F36837" w:rsidRDefault="003837A1" w:rsidP="00F36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3. Подъёмно-транспортное и холодильное оборудование</w: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F3683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видом подъемно-транспортного механизма и характером выполняемых им работ.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6"/>
        <w:gridCol w:w="6739"/>
      </w:tblGrid>
      <w:tr w:rsidR="00F36837" w:rsidRPr="00F36837" w:rsidTr="00F36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Механизм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 работ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1. Гидравлический штабелер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Транспортировка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паллетированных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грузов на дальние расстояния по территории распределительного центра гипермаркета.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2. Электрический погрузчик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Б. Перемещение единичных коробок или легких неупакованных грузов внутри узких торговых залов и проходов.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3. Конвейер ленточный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В. Вертикальное перемещение груза на высоту до 3 метров для установки на многоярусные складские стеллажи.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4. Ручная тележка с высокой ручкой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Г. Непрерывная подача упакованной бакалейной продукции от зоны приемки к месту ручной сортировки.</w:t>
            </w:r>
          </w:p>
        </w:tc>
      </w:tr>
    </w:tbl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F36837" w:rsidRPr="00F36837" w:rsidRDefault="003837A1" w:rsidP="00F36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4. Контрольно-кассовая техника</w: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F3683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элементом современной контрольно-кассовой техники (ККТ) и его технической функцией.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2"/>
        <w:gridCol w:w="7073"/>
      </w:tblGrid>
      <w:tr w:rsidR="00F36837" w:rsidRPr="00F36837" w:rsidTr="00F36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Элемент ККТ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Техническая функция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1. Фискальный накопитель (ФН)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А. Устройство для автоматического считывания линейных и двухмерных кодов с упаковки товара.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2. Сканер штрих-кода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Б. Печать чека покупателю и слип-чека банковского терминала на термобумаге.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Принтер чеков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В. Шифрование и некорректируемое хранение данных о каждой продаже для последующей передачи оператору фискальных данных (ОФД).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Пин-пад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(банковский терминал)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Г. Прием платежных карт и бесконтактных платежей с авторизацией транзакции через банк-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эквайер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F36837" w:rsidRPr="00F36837" w:rsidRDefault="003837A1" w:rsidP="00F36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Тема 5. Современные технические устройства, </w:t>
      </w:r>
      <w:proofErr w:type="spellStart"/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вендинговые</w:t>
      </w:r>
      <w:proofErr w:type="spellEnd"/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автоматы и системы защиты товаров</w: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F3683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системой защиты товара и принципом ее действия.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6506"/>
      </w:tblGrid>
      <w:tr w:rsidR="00F36837" w:rsidRPr="00F36837" w:rsidTr="00F36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Система защиты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Принцип действия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1. Электромагнитные рамки (антенна)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А. Обнаружение специального жесткого датчика (ракушки), закрепленного на товаре, при прохождении через зону контроля.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2. Радиочастотные ворота (RF)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Б. Использование многоразовых датчиков, которые механически блокируют товар и снимаются только специальным магнитным ключом.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Акустомагнитная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система (АМ)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В. Создание защитного поля, реагирующего на намагниченную полоску-метку, деактивируемую на кассе.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4. Жесткие датчики-бирки (</w:t>
            </w:r>
            <w:proofErr w:type="spellStart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Spider-wrap</w:t>
            </w:r>
            <w:proofErr w:type="spellEnd"/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Г. Подача звукового сигнала при попытке физического разрыва гибкой метки или удаления жесткого датчика без ключа.</w:t>
            </w:r>
          </w:p>
        </w:tc>
      </w:tr>
    </w:tbl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</w:p>
    <w:p w:rsidR="00F36837" w:rsidRPr="00F36837" w:rsidRDefault="003837A1" w:rsidP="00F36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6. Охрана труда и профилактика физического перенапряжения</w:t>
      </w:r>
    </w:p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Задание:</w:t>
      </w:r>
      <w:r w:rsidRPr="00F36837">
        <w:rPr>
          <w:rFonts w:ascii="Times New Roman" w:eastAsia="Times New Roman" w:hAnsi="Times New Roman" w:cs="Times New Roman"/>
          <w:sz w:val="24"/>
          <w:szCs w:val="24"/>
        </w:rPr>
        <w:t xml:space="preserve"> Установите соответствие между опасным производственным фактором в торговле и мероприятием по обеспечению безопасности.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1"/>
        <w:gridCol w:w="5924"/>
      </w:tblGrid>
      <w:tr w:rsidR="00F36837" w:rsidRPr="00F36837" w:rsidTr="00F3683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Опасный фактор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 по охране труда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1. Поражение электрическим током при поломке холодильника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А. Проведение вводного инструктажа и проверка знаний требований охраны труда при приеме на работу.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2. Падение предметов с верхних полок стеллажа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Б. Обязательное применение диэлектрических перчаток и ковриков при проведении электротехнических работ.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допуска сотрудника к управлению погрузчиком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В. Запрет на размещение тяжелого товара на высоте выше 1,8 метра; использование защитных сеток на стеллажах.</w:t>
            </w:r>
          </w:p>
        </w:tc>
      </w:tr>
      <w:tr w:rsidR="00F36837" w:rsidRPr="00F36837" w:rsidTr="00F368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Незнание правил пожарной эвакуации</w:t>
            </w:r>
          </w:p>
        </w:tc>
        <w:tc>
          <w:tcPr>
            <w:tcW w:w="0" w:type="auto"/>
            <w:vAlign w:val="center"/>
            <w:hideMark/>
          </w:tcPr>
          <w:p w:rsidR="00F36837" w:rsidRPr="00F36837" w:rsidRDefault="00F36837" w:rsidP="00F3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837">
              <w:rPr>
                <w:rFonts w:ascii="Times New Roman" w:eastAsia="Times New Roman" w:hAnsi="Times New Roman" w:cs="Times New Roman"/>
                <w:sz w:val="24"/>
                <w:szCs w:val="24"/>
              </w:rPr>
              <w:t>Г. Наличие действующего удостоверения тракториста-машиниста соответствующей категории и ежегодная стажировка.</w:t>
            </w:r>
          </w:p>
        </w:tc>
      </w:tr>
    </w:tbl>
    <w:p w:rsidR="00F36837" w:rsidRPr="00F36837" w:rsidRDefault="00F36837" w:rsidP="00F36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68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Правильный ответ: </w:t>
      </w:r>
      <w:bookmarkStart w:id="0" w:name="_GoBack"/>
      <w:bookmarkEnd w:id="0"/>
    </w:p>
    <w:p w:rsidR="00F36837" w:rsidRPr="001F4117" w:rsidRDefault="00F36837" w:rsidP="001F4117"/>
    <w:sectPr w:rsidR="00F36837" w:rsidRPr="001F4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34F4"/>
    <w:multiLevelType w:val="multilevel"/>
    <w:tmpl w:val="47169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A717C"/>
    <w:multiLevelType w:val="multilevel"/>
    <w:tmpl w:val="EC32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56E34"/>
    <w:multiLevelType w:val="multilevel"/>
    <w:tmpl w:val="3B4A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C6101"/>
    <w:multiLevelType w:val="multilevel"/>
    <w:tmpl w:val="7DA49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23471B"/>
    <w:multiLevelType w:val="multilevel"/>
    <w:tmpl w:val="41AA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21C68"/>
    <w:multiLevelType w:val="multilevel"/>
    <w:tmpl w:val="FC805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F42262"/>
    <w:multiLevelType w:val="multilevel"/>
    <w:tmpl w:val="7E2A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10CE1"/>
    <w:multiLevelType w:val="multilevel"/>
    <w:tmpl w:val="82E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111A4F"/>
    <w:multiLevelType w:val="multilevel"/>
    <w:tmpl w:val="0006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036263"/>
    <w:multiLevelType w:val="multilevel"/>
    <w:tmpl w:val="7522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C1"/>
    <w:rsid w:val="00026024"/>
    <w:rsid w:val="000D6769"/>
    <w:rsid w:val="000E3FBC"/>
    <w:rsid w:val="00141DD5"/>
    <w:rsid w:val="00160A17"/>
    <w:rsid w:val="001F4117"/>
    <w:rsid w:val="002171C1"/>
    <w:rsid w:val="002C7DC5"/>
    <w:rsid w:val="00335929"/>
    <w:rsid w:val="003837A1"/>
    <w:rsid w:val="003D1F2D"/>
    <w:rsid w:val="004A24E1"/>
    <w:rsid w:val="00515BF3"/>
    <w:rsid w:val="00582C7A"/>
    <w:rsid w:val="006C1420"/>
    <w:rsid w:val="0079277F"/>
    <w:rsid w:val="009E72C3"/>
    <w:rsid w:val="00AC2D45"/>
    <w:rsid w:val="00B23950"/>
    <w:rsid w:val="00BD0B64"/>
    <w:rsid w:val="00C76ED5"/>
    <w:rsid w:val="00D30B52"/>
    <w:rsid w:val="00F36837"/>
    <w:rsid w:val="00FB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6B0F24B7"/>
  <w15:docId w15:val="{C7D203FB-6878-4885-B291-6F041AA8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17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515BF3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6C1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9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0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8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75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46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3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60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1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947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1808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043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549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8713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971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4877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8091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53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01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512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86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874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89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5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</cp:revision>
  <dcterms:created xsi:type="dcterms:W3CDTF">2026-10-12T16:51:00Z</dcterms:created>
  <dcterms:modified xsi:type="dcterms:W3CDTF">2026-10-12T16:53:00Z</dcterms:modified>
</cp:coreProperties>
</file>